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2840" w:rsidRDefault="00172840"/>
    <w:p w:rsidR="00172840" w:rsidRPr="00CD3E97" w:rsidRDefault="00316AE8">
      <w:pPr>
        <w:jc w:val="center"/>
        <w:rPr>
          <w:rFonts w:ascii="黑体" w:eastAsia="黑体" w:hAnsi="黑体"/>
          <w:sz w:val="28"/>
          <w:szCs w:val="28"/>
        </w:rPr>
      </w:pPr>
      <w:r w:rsidRPr="00CD3E97">
        <w:rPr>
          <w:rFonts w:ascii="黑体" w:eastAsia="黑体" w:hAnsi="黑体" w:hint="eastAsia"/>
          <w:sz w:val="28"/>
          <w:szCs w:val="28"/>
        </w:rPr>
        <w:t>常州大学健康教育制度</w:t>
      </w:r>
    </w:p>
    <w:p w:rsidR="00172840" w:rsidRDefault="00172840">
      <w:pPr>
        <w:jc w:val="center"/>
        <w:rPr>
          <w:sz w:val="32"/>
          <w:szCs w:val="32"/>
        </w:rPr>
      </w:pPr>
    </w:p>
    <w:p w:rsidR="00172840" w:rsidRPr="00CD3E97" w:rsidRDefault="00316AE8" w:rsidP="00CD3E97">
      <w:pPr>
        <w:spacing w:line="360" w:lineRule="auto"/>
        <w:ind w:firstLineChars="200" w:firstLine="480"/>
        <w:rPr>
          <w:rFonts w:ascii="仿宋" w:eastAsia="仿宋" w:hAnsi="仿宋"/>
          <w:szCs w:val="24"/>
        </w:rPr>
      </w:pPr>
      <w:r w:rsidRPr="00CD3E97">
        <w:rPr>
          <w:rFonts w:ascii="仿宋" w:eastAsia="仿宋" w:hAnsi="仿宋" w:hint="eastAsia"/>
          <w:szCs w:val="24"/>
        </w:rPr>
        <w:t>一、为了全面贯彻落实党的教育方针，做好我校的健康教育工作，不断增强广大师生的健康意识，提高师生的健康水平。根据教育部《普通高等学校健康教育指导纲要》，结合我校工作，特制定此制度。</w:t>
      </w:r>
    </w:p>
    <w:p w:rsidR="00172840" w:rsidRPr="00CD3E97" w:rsidRDefault="00316AE8" w:rsidP="00CD3E97">
      <w:pPr>
        <w:spacing w:line="360" w:lineRule="auto"/>
        <w:ind w:firstLineChars="200" w:firstLine="480"/>
        <w:rPr>
          <w:rFonts w:ascii="仿宋" w:eastAsia="仿宋" w:hAnsi="仿宋"/>
          <w:szCs w:val="24"/>
        </w:rPr>
      </w:pPr>
      <w:r w:rsidRPr="00CD3E97">
        <w:rPr>
          <w:rFonts w:ascii="仿宋" w:eastAsia="仿宋" w:hAnsi="仿宋" w:hint="eastAsia"/>
          <w:szCs w:val="24"/>
        </w:rPr>
        <w:t>二、成立健康教育工作小组，由校长担任组长，相关职能部门负责人参加，校医疗保健中心为秘书单位。</w:t>
      </w:r>
    </w:p>
    <w:p w:rsidR="00172840" w:rsidRPr="00CD3E97" w:rsidRDefault="00316AE8" w:rsidP="00CD3E97">
      <w:pPr>
        <w:spacing w:line="360" w:lineRule="auto"/>
        <w:ind w:firstLineChars="200" w:firstLine="480"/>
        <w:rPr>
          <w:rFonts w:ascii="仿宋" w:eastAsia="仿宋" w:hAnsi="仿宋"/>
          <w:szCs w:val="24"/>
        </w:rPr>
      </w:pPr>
      <w:r w:rsidRPr="00CD3E97">
        <w:rPr>
          <w:rFonts w:ascii="仿宋" w:eastAsia="仿宋" w:hAnsi="仿宋" w:hint="eastAsia"/>
          <w:szCs w:val="24"/>
        </w:rPr>
        <w:t>三、建立健全学校健康教育工作制度，具体包括从业人员进修、健康体检和随访制度、健康信息传播制度等。</w:t>
      </w:r>
    </w:p>
    <w:p w:rsidR="00172840" w:rsidRPr="00CD3E97" w:rsidRDefault="00316AE8" w:rsidP="00CD3E97">
      <w:pPr>
        <w:spacing w:line="360" w:lineRule="auto"/>
        <w:ind w:firstLineChars="200" w:firstLine="480"/>
        <w:rPr>
          <w:rFonts w:ascii="仿宋" w:eastAsia="仿宋" w:hAnsi="仿宋"/>
          <w:szCs w:val="24"/>
        </w:rPr>
      </w:pPr>
      <w:r w:rsidRPr="00CD3E97">
        <w:rPr>
          <w:rFonts w:ascii="仿宋" w:eastAsia="仿宋" w:hAnsi="仿宋" w:hint="eastAsia"/>
          <w:szCs w:val="24"/>
        </w:rPr>
        <w:t>四、定期组织校医疗保健中心医务人员、全校心理学咨询教师等从事健康教育专兼职人员参加各类培训，提高业务业务。</w:t>
      </w:r>
    </w:p>
    <w:p w:rsidR="00172840" w:rsidRPr="00CD3E97" w:rsidRDefault="00316AE8" w:rsidP="00CD3E97">
      <w:pPr>
        <w:spacing w:line="360" w:lineRule="auto"/>
        <w:ind w:firstLineChars="200" w:firstLine="480"/>
        <w:rPr>
          <w:rFonts w:ascii="仿宋" w:eastAsia="仿宋" w:hAnsi="仿宋"/>
          <w:szCs w:val="24"/>
        </w:rPr>
      </w:pPr>
      <w:r w:rsidRPr="00CD3E97">
        <w:rPr>
          <w:rFonts w:ascii="仿宋" w:eastAsia="仿宋" w:hAnsi="仿宋" w:hint="eastAsia"/>
          <w:szCs w:val="24"/>
        </w:rPr>
        <w:t>五、健全健康教育网络，组织师生通过各类教育课程、各种教育动，提高师生健康意识和建立健康的生活方式。</w:t>
      </w:r>
    </w:p>
    <w:p w:rsidR="00172840" w:rsidRPr="00CD3E97" w:rsidRDefault="00316AE8" w:rsidP="00CD3E97">
      <w:pPr>
        <w:spacing w:line="360" w:lineRule="auto"/>
        <w:ind w:firstLineChars="200" w:firstLine="480"/>
        <w:rPr>
          <w:rFonts w:ascii="仿宋" w:eastAsia="仿宋" w:hAnsi="仿宋"/>
          <w:szCs w:val="24"/>
        </w:rPr>
      </w:pPr>
      <w:r w:rsidRPr="00CD3E97">
        <w:rPr>
          <w:rFonts w:ascii="仿宋" w:eastAsia="仿宋" w:hAnsi="仿宋" w:hint="eastAsia"/>
          <w:szCs w:val="24"/>
        </w:rPr>
        <w:t>六、利用各类新媒体、电子屏幕宣传，在各类健康日等时间节点、开展各类卫生知识的宣传、咨询服务等。</w:t>
      </w:r>
    </w:p>
    <w:p w:rsidR="00172840" w:rsidRPr="00CD3E97" w:rsidRDefault="00316AE8" w:rsidP="00CD3E97">
      <w:pPr>
        <w:spacing w:line="360" w:lineRule="auto"/>
        <w:ind w:firstLineChars="200" w:firstLine="480"/>
        <w:rPr>
          <w:rFonts w:ascii="仿宋" w:eastAsia="仿宋" w:hAnsi="仿宋"/>
          <w:szCs w:val="24"/>
        </w:rPr>
      </w:pPr>
      <w:r w:rsidRPr="00CD3E97">
        <w:rPr>
          <w:rFonts w:ascii="仿宋" w:eastAsia="仿宋" w:hAnsi="仿宋" w:hint="eastAsia"/>
          <w:szCs w:val="24"/>
        </w:rPr>
        <w:t>七、根据流行病学的规律，结合师生身心健康状况，及时做好各类传染病防控知识的普及，参与部分防控工作。</w:t>
      </w:r>
    </w:p>
    <w:p w:rsidR="00172840" w:rsidRPr="00CD3E97" w:rsidRDefault="00316AE8" w:rsidP="00CD3E97">
      <w:pPr>
        <w:spacing w:line="360" w:lineRule="auto"/>
        <w:ind w:firstLineChars="200" w:firstLine="480"/>
        <w:rPr>
          <w:rFonts w:ascii="仿宋" w:eastAsia="仿宋" w:hAnsi="仿宋"/>
          <w:szCs w:val="24"/>
        </w:rPr>
      </w:pPr>
      <w:r w:rsidRPr="00CD3E97">
        <w:rPr>
          <w:rFonts w:ascii="仿宋" w:eastAsia="仿宋" w:hAnsi="仿宋" w:hint="eastAsia"/>
          <w:szCs w:val="24"/>
        </w:rPr>
        <w:t>八、校医疗保健中心负责制定健康教育年度工作计划，协调和落实各项健康教育活动，做好年度工作总结。</w:t>
      </w:r>
    </w:p>
    <w:p w:rsidR="00172840" w:rsidRDefault="00172840" w:rsidP="00CD3E97">
      <w:pPr>
        <w:spacing w:line="360" w:lineRule="auto"/>
        <w:ind w:firstLineChars="200" w:firstLine="480"/>
        <w:rPr>
          <w:rFonts w:ascii="仿宋" w:eastAsia="仿宋" w:hAnsi="仿宋"/>
          <w:szCs w:val="24"/>
        </w:rPr>
      </w:pPr>
    </w:p>
    <w:p w:rsidR="002416C9" w:rsidRDefault="002416C9" w:rsidP="00CD3E97">
      <w:pPr>
        <w:spacing w:line="360" w:lineRule="auto"/>
        <w:ind w:firstLineChars="200" w:firstLine="480"/>
        <w:rPr>
          <w:rFonts w:ascii="仿宋" w:eastAsia="仿宋" w:hAnsi="仿宋"/>
          <w:szCs w:val="24"/>
        </w:rPr>
      </w:pPr>
    </w:p>
    <w:p w:rsidR="002416C9" w:rsidRDefault="002416C9" w:rsidP="00CD3E97">
      <w:pPr>
        <w:spacing w:line="360" w:lineRule="auto"/>
        <w:ind w:firstLineChars="200" w:firstLine="480"/>
        <w:rPr>
          <w:rFonts w:ascii="仿宋" w:eastAsia="仿宋" w:hAnsi="仿宋"/>
          <w:szCs w:val="24"/>
        </w:rPr>
      </w:pPr>
    </w:p>
    <w:p w:rsidR="002416C9" w:rsidRDefault="002416C9" w:rsidP="00CD3E97">
      <w:pPr>
        <w:spacing w:line="360" w:lineRule="auto"/>
        <w:ind w:firstLineChars="200" w:firstLine="480"/>
        <w:rPr>
          <w:rFonts w:ascii="仿宋" w:eastAsia="仿宋" w:hAnsi="仿宋"/>
          <w:szCs w:val="24"/>
        </w:rPr>
      </w:pPr>
    </w:p>
    <w:p w:rsidR="002416C9" w:rsidRDefault="002416C9" w:rsidP="002416C9">
      <w:pPr>
        <w:spacing w:line="360" w:lineRule="auto"/>
        <w:ind w:firstLineChars="2400" w:firstLine="5760"/>
        <w:rPr>
          <w:rFonts w:ascii="仿宋" w:eastAsia="仿宋" w:hAnsi="仿宋"/>
          <w:szCs w:val="24"/>
        </w:rPr>
      </w:pPr>
      <w:r>
        <w:rPr>
          <w:rFonts w:ascii="仿宋" w:eastAsia="仿宋" w:hAnsi="仿宋" w:hint="eastAsia"/>
          <w:szCs w:val="24"/>
        </w:rPr>
        <w:t>常州大学</w:t>
      </w:r>
    </w:p>
    <w:p w:rsidR="002416C9" w:rsidRPr="00CD3E97" w:rsidRDefault="002416C9" w:rsidP="002416C9">
      <w:pPr>
        <w:spacing w:line="360" w:lineRule="auto"/>
        <w:ind w:firstLineChars="2200" w:firstLine="5280"/>
        <w:rPr>
          <w:rFonts w:ascii="仿宋" w:eastAsia="仿宋" w:hAnsi="仿宋" w:hint="eastAsia"/>
          <w:szCs w:val="24"/>
        </w:rPr>
      </w:pPr>
      <w:bookmarkStart w:id="0" w:name="_GoBack"/>
      <w:bookmarkEnd w:id="0"/>
      <w:r>
        <w:rPr>
          <w:rFonts w:ascii="仿宋" w:eastAsia="仿宋" w:hAnsi="仿宋" w:hint="eastAsia"/>
          <w:szCs w:val="24"/>
        </w:rPr>
        <w:t>2</w:t>
      </w:r>
      <w:r>
        <w:rPr>
          <w:rFonts w:ascii="仿宋" w:eastAsia="仿宋" w:hAnsi="仿宋"/>
          <w:szCs w:val="24"/>
        </w:rPr>
        <w:t>020</w:t>
      </w:r>
      <w:r>
        <w:rPr>
          <w:rFonts w:ascii="仿宋" w:eastAsia="仿宋" w:hAnsi="仿宋" w:hint="eastAsia"/>
          <w:szCs w:val="24"/>
        </w:rPr>
        <w:t>年1月3</w:t>
      </w:r>
      <w:r>
        <w:rPr>
          <w:rFonts w:ascii="仿宋" w:eastAsia="仿宋" w:hAnsi="仿宋"/>
          <w:szCs w:val="24"/>
        </w:rPr>
        <w:t>0</w:t>
      </w:r>
      <w:r>
        <w:rPr>
          <w:rFonts w:ascii="仿宋" w:eastAsia="仿宋" w:hAnsi="仿宋" w:hint="eastAsia"/>
          <w:szCs w:val="24"/>
        </w:rPr>
        <w:t>日</w:t>
      </w:r>
    </w:p>
    <w:sectPr w:rsidR="002416C9" w:rsidRPr="00CD3E97" w:rsidSect="001728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33FB" w:rsidRDefault="00B533FB" w:rsidP="00CD3E97">
      <w:r>
        <w:separator/>
      </w:r>
    </w:p>
  </w:endnote>
  <w:endnote w:type="continuationSeparator" w:id="0">
    <w:p w:rsidR="00B533FB" w:rsidRDefault="00B533FB" w:rsidP="00CD3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33FB" w:rsidRDefault="00B533FB" w:rsidP="00CD3E97">
      <w:r>
        <w:separator/>
      </w:r>
    </w:p>
  </w:footnote>
  <w:footnote w:type="continuationSeparator" w:id="0">
    <w:p w:rsidR="00B533FB" w:rsidRDefault="00B533FB" w:rsidP="00CD3E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638FC"/>
    <w:rsid w:val="0001236E"/>
    <w:rsid w:val="00050A4B"/>
    <w:rsid w:val="000F20B1"/>
    <w:rsid w:val="00172840"/>
    <w:rsid w:val="002309EB"/>
    <w:rsid w:val="002318F9"/>
    <w:rsid w:val="002416C9"/>
    <w:rsid w:val="002C3A36"/>
    <w:rsid w:val="00316AE8"/>
    <w:rsid w:val="003342A7"/>
    <w:rsid w:val="00364457"/>
    <w:rsid w:val="0038031F"/>
    <w:rsid w:val="003A050F"/>
    <w:rsid w:val="003E71FA"/>
    <w:rsid w:val="00424935"/>
    <w:rsid w:val="004D483C"/>
    <w:rsid w:val="004E065C"/>
    <w:rsid w:val="005638FC"/>
    <w:rsid w:val="007B077C"/>
    <w:rsid w:val="007C4BDE"/>
    <w:rsid w:val="007E4DCC"/>
    <w:rsid w:val="00870C91"/>
    <w:rsid w:val="008C3C39"/>
    <w:rsid w:val="00944EE9"/>
    <w:rsid w:val="009B7DA0"/>
    <w:rsid w:val="00A23BAC"/>
    <w:rsid w:val="00B13EDA"/>
    <w:rsid w:val="00B17B3C"/>
    <w:rsid w:val="00B308C2"/>
    <w:rsid w:val="00B533FB"/>
    <w:rsid w:val="00C8298D"/>
    <w:rsid w:val="00C8309E"/>
    <w:rsid w:val="00CD3E97"/>
    <w:rsid w:val="00CF1545"/>
    <w:rsid w:val="00D90573"/>
    <w:rsid w:val="00D96F1B"/>
    <w:rsid w:val="00E3114D"/>
    <w:rsid w:val="00F133FA"/>
    <w:rsid w:val="00F42C1C"/>
    <w:rsid w:val="00FF6C0D"/>
    <w:rsid w:val="3AF77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C69104"/>
  <w15:docId w15:val="{0D4514AC-E602-4E01-B5C5-E48BB0481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2840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1728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728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172840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172840"/>
    <w:rPr>
      <w:sz w:val="18"/>
      <w:szCs w:val="18"/>
    </w:rPr>
  </w:style>
  <w:style w:type="paragraph" w:styleId="a7">
    <w:name w:val="List Paragraph"/>
    <w:basedOn w:val="a"/>
    <w:uiPriority w:val="34"/>
    <w:qFormat/>
    <w:rsid w:val="0017284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Jue Lu</dc:creator>
  <cp:lastModifiedBy>党办校办</cp:lastModifiedBy>
  <cp:revision>3</cp:revision>
  <dcterms:created xsi:type="dcterms:W3CDTF">2020-02-25T02:29:00Z</dcterms:created>
  <dcterms:modified xsi:type="dcterms:W3CDTF">2020-02-26T06:21:00Z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