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EBD" w:rsidRPr="00AA0343" w:rsidRDefault="00AD26F0" w:rsidP="00AA0343">
      <w:pPr>
        <w:spacing w:line="240" w:lineRule="atLeast"/>
        <w:jc w:val="center"/>
        <w:rPr>
          <w:rFonts w:ascii="黑体" w:eastAsia="黑体" w:hAnsi="黑体"/>
          <w:sz w:val="28"/>
          <w:szCs w:val="28"/>
        </w:rPr>
      </w:pPr>
      <w:r w:rsidRPr="00AA0343">
        <w:rPr>
          <w:rFonts w:ascii="黑体" w:eastAsia="黑体" w:hAnsi="黑体" w:hint="eastAsia"/>
          <w:sz w:val="28"/>
          <w:szCs w:val="28"/>
        </w:rPr>
        <w:t>常州大学疫情防控期间学生复学（复课）证明查验制度</w:t>
      </w:r>
    </w:p>
    <w:p w:rsidR="009404E6" w:rsidRPr="009404E6" w:rsidRDefault="009404E6">
      <w:pPr>
        <w:jc w:val="center"/>
        <w:rPr>
          <w:rFonts w:ascii="黑体" w:eastAsia="黑体" w:hAnsi="黑体"/>
          <w:sz w:val="32"/>
          <w:szCs w:val="32"/>
        </w:rPr>
      </w:pPr>
    </w:p>
    <w:p w:rsidR="003F2EBD" w:rsidRPr="00AA0343" w:rsidRDefault="00AD26F0" w:rsidP="00AA0343">
      <w:pPr>
        <w:spacing w:line="360" w:lineRule="auto"/>
        <w:ind w:firstLineChars="200" w:firstLine="480"/>
        <w:jc w:val="left"/>
        <w:rPr>
          <w:rFonts w:ascii="仿宋" w:eastAsia="仿宋" w:hAnsi="仿宋"/>
          <w:sz w:val="24"/>
        </w:rPr>
      </w:pPr>
      <w:r w:rsidRPr="00AA0343">
        <w:rPr>
          <w:rFonts w:ascii="仿宋" w:eastAsia="仿宋" w:hAnsi="仿宋" w:hint="eastAsia"/>
          <w:sz w:val="24"/>
        </w:rPr>
        <w:t xml:space="preserve">为进一步加强新型冠状病毒肺炎防控，切实保障师生的身体健康和生命安全，根据《中华人民共和国传染病防治法》和目前国家卫生健康委出台的《新型冠状病毒感染的肺炎防控方案 （第三版 </w:t>
      </w:r>
      <w:r w:rsidR="009404E6" w:rsidRPr="00AA0343">
        <w:rPr>
          <w:rFonts w:ascii="仿宋" w:eastAsia="仿宋" w:hAnsi="仿宋" w:hint="eastAsia"/>
          <w:sz w:val="24"/>
        </w:rPr>
        <w:t>）》、《新型冠状病毒感染的肺炎诊疗方案（试行第五</w:t>
      </w:r>
      <w:r w:rsidRPr="00AA0343">
        <w:rPr>
          <w:rFonts w:ascii="仿宋" w:eastAsia="仿宋" w:hAnsi="仿宋" w:hint="eastAsia"/>
          <w:sz w:val="24"/>
        </w:rPr>
        <w:t>版 ）》，结合当前防疫形势及学校的实际情况，特制订本制度。</w:t>
      </w:r>
    </w:p>
    <w:p w:rsidR="003F2EBD" w:rsidRPr="00AA0343" w:rsidRDefault="00AD26F0" w:rsidP="00AA0343">
      <w:pPr>
        <w:spacing w:line="360" w:lineRule="auto"/>
        <w:ind w:firstLineChars="200" w:firstLine="480"/>
        <w:jc w:val="left"/>
        <w:rPr>
          <w:rFonts w:ascii="仿宋" w:eastAsia="仿宋" w:hAnsi="仿宋"/>
          <w:sz w:val="24"/>
        </w:rPr>
      </w:pPr>
      <w:r w:rsidRPr="00AA0343">
        <w:rPr>
          <w:rFonts w:ascii="仿宋" w:eastAsia="仿宋" w:hAnsi="仿宋" w:hint="eastAsia"/>
          <w:sz w:val="24"/>
        </w:rPr>
        <w:t>1．严格执行患病治疗或被隔离学生复学（复课）前的查验工作，尽量避免续发病例的发生。</w:t>
      </w:r>
    </w:p>
    <w:p w:rsidR="003F2EBD" w:rsidRPr="00AA0343" w:rsidRDefault="00AD26F0" w:rsidP="00AA0343">
      <w:pPr>
        <w:spacing w:line="360" w:lineRule="auto"/>
        <w:ind w:firstLineChars="200" w:firstLine="480"/>
        <w:jc w:val="left"/>
        <w:rPr>
          <w:rFonts w:ascii="仿宋" w:eastAsia="仿宋" w:hAnsi="仿宋"/>
          <w:sz w:val="24"/>
        </w:rPr>
      </w:pPr>
      <w:r w:rsidRPr="00AA0343">
        <w:rPr>
          <w:rFonts w:ascii="仿宋" w:eastAsia="仿宋" w:hAnsi="仿宋" w:hint="eastAsia"/>
          <w:sz w:val="24"/>
        </w:rPr>
        <w:t>2．患病学生病愈或隔离期满后，学院应督促其持《常州大学疫情防控期间学生复学（复课）申请表》（以下简称《申请表》）到治疗医院或隔离单位开具病愈返校或隔离期满相关证明，并到学校校医院复核确认登记，持有校医出具的复学（复课）证明方可回学校（教室）上学（上课）。</w:t>
      </w:r>
    </w:p>
    <w:p w:rsidR="003F2EBD" w:rsidRPr="00AA0343" w:rsidRDefault="00AD26F0" w:rsidP="00AA0343">
      <w:pPr>
        <w:spacing w:line="360" w:lineRule="auto"/>
        <w:ind w:firstLineChars="200" w:firstLine="480"/>
        <w:jc w:val="left"/>
        <w:rPr>
          <w:rFonts w:ascii="仿宋" w:eastAsia="仿宋" w:hAnsi="仿宋"/>
          <w:sz w:val="24"/>
        </w:rPr>
      </w:pPr>
      <w:r w:rsidRPr="00AA0343">
        <w:rPr>
          <w:rFonts w:ascii="仿宋" w:eastAsia="仿宋" w:hAnsi="仿宋" w:hint="eastAsia"/>
          <w:sz w:val="24"/>
        </w:rPr>
        <w:t>3．若校医复核结论与学生的医院病愈返校证明不一致，以校医的结论为准，学生暂不返校上课，并遵照校医的建议继续治疗或隔离。</w:t>
      </w:r>
    </w:p>
    <w:p w:rsidR="003F2EBD" w:rsidRPr="00AA0343" w:rsidRDefault="00AD26F0" w:rsidP="00AA0343">
      <w:pPr>
        <w:spacing w:line="360" w:lineRule="auto"/>
        <w:ind w:firstLineChars="200" w:firstLine="480"/>
        <w:jc w:val="left"/>
        <w:rPr>
          <w:rFonts w:ascii="仿宋" w:eastAsia="仿宋" w:hAnsi="仿宋"/>
          <w:sz w:val="24"/>
        </w:rPr>
      </w:pPr>
      <w:r w:rsidRPr="00AA0343">
        <w:rPr>
          <w:rFonts w:ascii="仿宋" w:eastAsia="仿宋" w:hAnsi="仿宋" w:hint="eastAsia"/>
          <w:sz w:val="24"/>
        </w:rPr>
        <w:t>4．校医应向学生做好沟通解释工作，若学生对复核结论、治疗隔离建议存在争议，校医立即将情况报告校新冠病毒疫情防控工作领导小组</w:t>
      </w:r>
      <w:r w:rsidR="00CD19E8" w:rsidRPr="00AA0343">
        <w:rPr>
          <w:rFonts w:ascii="仿宋" w:eastAsia="仿宋" w:hAnsi="仿宋" w:hint="eastAsia"/>
          <w:sz w:val="24"/>
        </w:rPr>
        <w:t>，由学校上报常州市疫情防控工作领导小组</w:t>
      </w:r>
      <w:r w:rsidR="009404E6" w:rsidRPr="00AA0343">
        <w:rPr>
          <w:rFonts w:ascii="仿宋" w:eastAsia="仿宋" w:hAnsi="仿宋" w:hint="eastAsia"/>
          <w:sz w:val="24"/>
        </w:rPr>
        <w:t>（</w:t>
      </w:r>
      <w:r w:rsidR="00CD19E8" w:rsidRPr="00AA0343">
        <w:rPr>
          <w:rFonts w:ascii="仿宋" w:eastAsia="仿宋" w:hAnsi="仿宋" w:hint="eastAsia"/>
          <w:sz w:val="24"/>
        </w:rPr>
        <w:t>或</w:t>
      </w:r>
      <w:r w:rsidR="009404E6" w:rsidRPr="00AA0343">
        <w:rPr>
          <w:rFonts w:ascii="仿宋" w:eastAsia="仿宋" w:hAnsi="仿宋" w:hint="eastAsia"/>
          <w:sz w:val="24"/>
        </w:rPr>
        <w:t>指定医疗机构）和教育主管部门，权威部门做出复核</w:t>
      </w:r>
      <w:r w:rsidR="00CD19E8" w:rsidRPr="00AA0343">
        <w:rPr>
          <w:rFonts w:ascii="仿宋" w:eastAsia="仿宋" w:hAnsi="仿宋" w:hint="eastAsia"/>
          <w:sz w:val="24"/>
        </w:rPr>
        <w:t>后做出是否返校的决定，</w:t>
      </w:r>
      <w:r w:rsidRPr="00AA0343">
        <w:rPr>
          <w:rFonts w:ascii="仿宋" w:eastAsia="仿宋" w:hAnsi="仿宋" w:hint="eastAsia"/>
          <w:sz w:val="24"/>
        </w:rPr>
        <w:t>学生工作处、相关学院配合通知学生和家长。</w:t>
      </w:r>
    </w:p>
    <w:p w:rsidR="003F2EBD" w:rsidRPr="00AA0343" w:rsidRDefault="00AD26F0" w:rsidP="00AA0343">
      <w:pPr>
        <w:spacing w:line="360" w:lineRule="auto"/>
        <w:ind w:firstLineChars="200" w:firstLine="480"/>
        <w:jc w:val="left"/>
        <w:rPr>
          <w:rFonts w:ascii="仿宋" w:eastAsia="仿宋" w:hAnsi="仿宋"/>
          <w:sz w:val="24"/>
        </w:rPr>
      </w:pPr>
      <w:r w:rsidRPr="00AA0343">
        <w:rPr>
          <w:rFonts w:ascii="仿宋" w:eastAsia="仿宋" w:hAnsi="仿宋" w:hint="eastAsia"/>
          <w:sz w:val="24"/>
        </w:rPr>
        <w:t>5．校医复核通过后，学生持盖好章的《申请表》到学院办理确认手续，再到学生工作处进行备案。</w:t>
      </w:r>
    </w:p>
    <w:p w:rsidR="003F2EBD" w:rsidRPr="00AA0343" w:rsidRDefault="00AD26F0" w:rsidP="00AA0343">
      <w:pPr>
        <w:spacing w:line="360" w:lineRule="auto"/>
        <w:ind w:firstLineChars="200" w:firstLine="480"/>
        <w:jc w:val="left"/>
        <w:rPr>
          <w:rFonts w:ascii="仿宋" w:eastAsia="仿宋" w:hAnsi="仿宋"/>
          <w:sz w:val="24"/>
        </w:rPr>
      </w:pPr>
      <w:r w:rsidRPr="00AA0343">
        <w:rPr>
          <w:rFonts w:ascii="仿宋" w:eastAsia="仿宋" w:hAnsi="仿宋" w:hint="eastAsia"/>
          <w:sz w:val="24"/>
        </w:rPr>
        <w:t>6．学生没有相关证明或持有证明未经查验擅自返校，造成严重后果，导致其他接触人员需要检查、治疗的，产生的相关费用由该学生负责，并依据</w:t>
      </w:r>
      <w:r w:rsidR="009404E6" w:rsidRPr="00AA0343">
        <w:rPr>
          <w:rFonts w:ascii="仿宋" w:eastAsia="仿宋" w:hAnsi="仿宋" w:hint="eastAsia"/>
          <w:sz w:val="24"/>
        </w:rPr>
        <w:t>《中华人民共和国治安管理处罚法》《中华人民共和国传染病防治法》《江苏省公安厅关于依法严厉打击涉及新型冠状病毒感染肺炎疫情违法犯罪行为的通告》</w:t>
      </w:r>
      <w:r w:rsidR="00CD19E8" w:rsidRPr="00AA0343">
        <w:rPr>
          <w:rFonts w:ascii="仿宋" w:eastAsia="仿宋" w:hAnsi="仿宋" w:hint="eastAsia"/>
          <w:sz w:val="24"/>
        </w:rPr>
        <w:t>和</w:t>
      </w:r>
      <w:r w:rsidRPr="00AA0343">
        <w:rPr>
          <w:rFonts w:ascii="仿宋" w:eastAsia="仿宋" w:hAnsi="仿宋" w:hint="eastAsia"/>
          <w:sz w:val="24"/>
        </w:rPr>
        <w:t>《常州大学学生违纪处分（处理）办法》及相关规定进行严肃处理，并对相关知情未报人员进行责任追究。</w:t>
      </w:r>
    </w:p>
    <w:p w:rsidR="003F2EBD" w:rsidRPr="00AA0343" w:rsidRDefault="00AD26F0" w:rsidP="00AA0343">
      <w:pPr>
        <w:spacing w:line="360" w:lineRule="auto"/>
        <w:ind w:firstLineChars="200" w:firstLine="480"/>
        <w:jc w:val="left"/>
        <w:rPr>
          <w:rFonts w:ascii="仿宋" w:eastAsia="仿宋" w:hAnsi="仿宋"/>
          <w:sz w:val="24"/>
        </w:rPr>
      </w:pPr>
      <w:r w:rsidRPr="00AA0343">
        <w:rPr>
          <w:rFonts w:ascii="仿宋" w:eastAsia="仿宋" w:hAnsi="仿宋" w:hint="eastAsia"/>
          <w:sz w:val="24"/>
        </w:rPr>
        <w:t>7．《申请表》应为一式三份，学生工作处、学生所在学院和后管（宿管部门）各一份。</w:t>
      </w:r>
    </w:p>
    <w:p w:rsidR="003F2EBD" w:rsidRDefault="00AD26F0" w:rsidP="00AA0343">
      <w:pPr>
        <w:spacing w:line="360" w:lineRule="auto"/>
        <w:jc w:val="left"/>
        <w:rPr>
          <w:rFonts w:ascii="仿宋" w:eastAsia="仿宋" w:hAnsi="仿宋"/>
          <w:sz w:val="24"/>
        </w:rPr>
      </w:pPr>
      <w:r w:rsidRPr="00AA0343">
        <w:rPr>
          <w:rFonts w:ascii="仿宋" w:eastAsia="仿宋" w:hAnsi="仿宋" w:hint="eastAsia"/>
          <w:sz w:val="24"/>
        </w:rPr>
        <w:t>附件：《常州大学疫情防控期间学生复学（复课）申请表》</w:t>
      </w:r>
    </w:p>
    <w:p w:rsidR="00002662" w:rsidRDefault="00002662" w:rsidP="00AA0343">
      <w:pPr>
        <w:spacing w:line="360" w:lineRule="auto"/>
        <w:jc w:val="left"/>
        <w:rPr>
          <w:rFonts w:ascii="仿宋" w:eastAsia="仿宋" w:hAnsi="仿宋"/>
          <w:sz w:val="24"/>
        </w:rPr>
      </w:pPr>
    </w:p>
    <w:p w:rsidR="00002662" w:rsidRDefault="00002662" w:rsidP="00002662">
      <w:pPr>
        <w:spacing w:line="360" w:lineRule="auto"/>
        <w:ind w:firstLineChars="2200" w:firstLine="5280"/>
        <w:jc w:val="left"/>
        <w:rPr>
          <w:rFonts w:ascii="仿宋" w:eastAsia="仿宋" w:hAnsi="仿宋"/>
          <w:sz w:val="24"/>
        </w:rPr>
      </w:pPr>
      <w:r>
        <w:rPr>
          <w:rFonts w:ascii="仿宋" w:eastAsia="仿宋" w:hAnsi="仿宋" w:hint="eastAsia"/>
          <w:sz w:val="24"/>
        </w:rPr>
        <w:t>常州大学</w:t>
      </w:r>
    </w:p>
    <w:p w:rsidR="00002662" w:rsidRPr="00002662" w:rsidRDefault="00002662" w:rsidP="00002662">
      <w:pPr>
        <w:spacing w:line="360" w:lineRule="auto"/>
        <w:ind w:firstLineChars="2000" w:firstLine="4800"/>
        <w:jc w:val="left"/>
        <w:rPr>
          <w:rFonts w:ascii="仿宋" w:eastAsia="仿宋" w:hAnsi="仿宋" w:hint="eastAsia"/>
          <w:sz w:val="24"/>
        </w:rPr>
      </w:pPr>
      <w:bookmarkStart w:id="0" w:name="_GoBack"/>
      <w:bookmarkEnd w:id="0"/>
      <w:r>
        <w:rPr>
          <w:rFonts w:ascii="仿宋" w:eastAsia="仿宋" w:hAnsi="仿宋" w:hint="eastAsia"/>
          <w:sz w:val="24"/>
        </w:rPr>
        <w:t>2</w:t>
      </w:r>
      <w:r>
        <w:rPr>
          <w:rFonts w:ascii="仿宋" w:eastAsia="仿宋" w:hAnsi="仿宋"/>
          <w:sz w:val="24"/>
        </w:rPr>
        <w:t>020</w:t>
      </w:r>
      <w:r>
        <w:rPr>
          <w:rFonts w:ascii="仿宋" w:eastAsia="仿宋" w:hAnsi="仿宋" w:hint="eastAsia"/>
          <w:sz w:val="24"/>
        </w:rPr>
        <w:t>年1月3</w:t>
      </w:r>
      <w:r>
        <w:rPr>
          <w:rFonts w:ascii="仿宋" w:eastAsia="仿宋" w:hAnsi="仿宋"/>
          <w:sz w:val="24"/>
        </w:rPr>
        <w:t>0</w:t>
      </w:r>
      <w:r>
        <w:rPr>
          <w:rFonts w:ascii="仿宋" w:eastAsia="仿宋" w:hAnsi="仿宋" w:hint="eastAsia"/>
          <w:sz w:val="24"/>
        </w:rPr>
        <w:t>日</w:t>
      </w:r>
    </w:p>
    <w:sectPr w:rsidR="00002662" w:rsidRPr="00002662" w:rsidSect="002705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09F" w:rsidRDefault="007A109F" w:rsidP="00AA0343">
      <w:r>
        <w:separator/>
      </w:r>
    </w:p>
  </w:endnote>
  <w:endnote w:type="continuationSeparator" w:id="0">
    <w:p w:rsidR="007A109F" w:rsidRDefault="007A109F" w:rsidP="00AA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T9227E77DtCID">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09F" w:rsidRDefault="007A109F" w:rsidP="00AA0343">
      <w:r>
        <w:separator/>
      </w:r>
    </w:p>
  </w:footnote>
  <w:footnote w:type="continuationSeparator" w:id="0">
    <w:p w:rsidR="007A109F" w:rsidRDefault="007A109F" w:rsidP="00AA0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0D975C3"/>
    <w:rsid w:val="00002662"/>
    <w:rsid w:val="0027052A"/>
    <w:rsid w:val="003F2EBD"/>
    <w:rsid w:val="007A109F"/>
    <w:rsid w:val="009404E6"/>
    <w:rsid w:val="00AA0343"/>
    <w:rsid w:val="00AD26F0"/>
    <w:rsid w:val="00CD19E8"/>
    <w:rsid w:val="00F80EE5"/>
    <w:rsid w:val="02DE2CE7"/>
    <w:rsid w:val="09EE7151"/>
    <w:rsid w:val="16970742"/>
    <w:rsid w:val="252C7F61"/>
    <w:rsid w:val="30D975C3"/>
    <w:rsid w:val="4C5A5059"/>
    <w:rsid w:val="62B45E67"/>
    <w:rsid w:val="6B735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B132B"/>
  <w15:docId w15:val="{CE3DECB6-8089-4BE1-98CE-29FC8F1A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52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qFormat/>
    <w:rsid w:val="0027052A"/>
    <w:rPr>
      <w:rFonts w:ascii="TT9227E77DtCID" w:hAnsi="TT9227E77DtCID" w:hint="default"/>
      <w:color w:val="000000"/>
      <w:sz w:val="32"/>
      <w:szCs w:val="32"/>
    </w:rPr>
  </w:style>
  <w:style w:type="paragraph" w:styleId="a3">
    <w:name w:val="header"/>
    <w:basedOn w:val="a"/>
    <w:link w:val="a4"/>
    <w:rsid w:val="00AA03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A0343"/>
    <w:rPr>
      <w:rFonts w:asciiTheme="minorHAnsi" w:eastAsiaTheme="minorEastAsia" w:hAnsiTheme="minorHAnsi" w:cstheme="minorBidi"/>
      <w:kern w:val="2"/>
      <w:sz w:val="18"/>
      <w:szCs w:val="18"/>
    </w:rPr>
  </w:style>
  <w:style w:type="paragraph" w:styleId="a5">
    <w:name w:val="footer"/>
    <w:basedOn w:val="a"/>
    <w:link w:val="a6"/>
    <w:rsid w:val="00AA0343"/>
    <w:pPr>
      <w:tabs>
        <w:tab w:val="center" w:pos="4153"/>
        <w:tab w:val="right" w:pos="8306"/>
      </w:tabs>
      <w:snapToGrid w:val="0"/>
      <w:jc w:val="left"/>
    </w:pPr>
    <w:rPr>
      <w:sz w:val="18"/>
      <w:szCs w:val="18"/>
    </w:rPr>
  </w:style>
  <w:style w:type="character" w:customStyle="1" w:styleId="a6">
    <w:name w:val="页脚 字符"/>
    <w:basedOn w:val="a0"/>
    <w:link w:val="a5"/>
    <w:rsid w:val="00AA034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待枫</dc:creator>
  <cp:lastModifiedBy>党办校办</cp:lastModifiedBy>
  <cp:revision>3</cp:revision>
  <dcterms:created xsi:type="dcterms:W3CDTF">2020-02-25T02:32:00Z</dcterms:created>
  <dcterms:modified xsi:type="dcterms:W3CDTF">2020-02-26T06:24:00Z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